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7C" w:rsidRPr="008B667C" w:rsidRDefault="008B667C" w:rsidP="008B667C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32"/>
          <w:szCs w:val="32"/>
        </w:rPr>
      </w:pPr>
      <w:bookmarkStart w:id="0" w:name="_GoBack"/>
      <w:bookmarkEnd w:id="0"/>
      <w:r w:rsidRPr="008B667C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โครงสร้างรายวิชา</w:t>
      </w:r>
    </w:p>
    <w:p w:rsidR="008B667C" w:rsidRPr="008B667C" w:rsidRDefault="005F2BE9" w:rsidP="008B667C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sz w:val="32"/>
          <w:szCs w:val="32"/>
        </w:rPr>
      </w:pPr>
      <w:r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ค   </w:t>
      </w:r>
      <w:r w:rsidR="008B667C" w:rsidRPr="008B667C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๑</w:t>
      </w:r>
      <w:r>
        <w:rPr>
          <w:rFonts w:ascii="TH NiramitIT๙" w:eastAsia="Times New Roman" w:hAnsi="TH NiramitIT๙" w:cs="TH NiramitIT๙"/>
          <w:b/>
          <w:bCs/>
          <w:sz w:val="32"/>
          <w:szCs w:val="32"/>
        </w:rPr>
        <w:t>6</w:t>
      </w:r>
      <w:r w:rsidR="008B667C" w:rsidRPr="008B667C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๑๐๑ คณิตศาสตร์ ๑ กลุ่มสาระการเรียนรู้คณิตศาสตร์  </w:t>
      </w:r>
    </w:p>
    <w:p w:rsidR="006400D1" w:rsidRDefault="008B667C" w:rsidP="008B667C">
      <w:pPr>
        <w:jc w:val="center"/>
      </w:pPr>
      <w:r w:rsidRPr="008B667C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ระดับชั้น </w:t>
      </w:r>
      <w:r>
        <w:rPr>
          <w:rFonts w:ascii="TH NiramitIT๙" w:eastAsia="Times New Roman" w:hAnsi="TH NiramitIT๙" w:cs="TH NiramitIT๙" w:hint="cs"/>
          <w:b/>
          <w:bCs/>
          <w:sz w:val="32"/>
          <w:szCs w:val="32"/>
          <w:cs/>
        </w:rPr>
        <w:t>ประถมศึก</w:t>
      </w:r>
      <w:r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ษาปีที่  </w:t>
      </w:r>
      <w:r>
        <w:rPr>
          <w:rFonts w:ascii="TH NiramitIT๙" w:eastAsia="Times New Roman" w:hAnsi="TH NiramitIT๙" w:cs="TH NiramitIT๙"/>
          <w:b/>
          <w:bCs/>
          <w:sz w:val="32"/>
          <w:szCs w:val="32"/>
        </w:rPr>
        <w:t>6</w:t>
      </w:r>
      <w:r w:rsidR="001B661D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 xml:space="preserve">  เวลา  </w:t>
      </w:r>
      <w:r w:rsidR="001B661D">
        <w:rPr>
          <w:rFonts w:ascii="TH NiramitIT๙" w:eastAsia="Times New Roman" w:hAnsi="TH NiramitIT๙" w:cs="TH NiramitIT๙"/>
          <w:b/>
          <w:bCs/>
          <w:sz w:val="32"/>
          <w:szCs w:val="32"/>
        </w:rPr>
        <w:t>16</w:t>
      </w:r>
      <w:r w:rsidRPr="008B667C">
        <w:rPr>
          <w:rFonts w:ascii="TH NiramitIT๙" w:eastAsia="Times New Roman" w:hAnsi="TH NiramitIT๙" w:cs="TH NiramitIT๙"/>
          <w:b/>
          <w:bCs/>
          <w:sz w:val="32"/>
          <w:szCs w:val="32"/>
          <w:cs/>
        </w:rPr>
        <w:t>๐    ชั่วโมง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9C3E0C" w:rsidRPr="006848A0" w:rsidTr="00E95650">
        <w:tc>
          <w:tcPr>
            <w:tcW w:w="1502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เวลาเรียน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6848A0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C3E0C" w:rsidRPr="006848A0" w:rsidTr="00E95650">
        <w:tc>
          <w:tcPr>
            <w:tcW w:w="1502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จำนวนนับและการบวก การลบ การคูณ และการหาร</w:t>
            </w:r>
          </w:p>
        </w:tc>
        <w:tc>
          <w:tcPr>
            <w:tcW w:w="2332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เข้าใจถึงผลที่เกิดขึ้นจากการดำเนินการของจำนวนและความสัมพันธ์ระหว่างการดำเนินการต่างๆ และสามารถใช้การดำเนินการในการแก้ปัญหา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1.3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ใช้การประมาณค่าในการคำนวณและแก้ปัญหา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1.4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เข้าใจระบบจำนวนและนำสมบัติเกี่ยวกับจำนวนไปใช้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การให้เหตุผล การสื่อสาร การสื่อความหมายทางคณิตศาสตร์ และการนำเสนอ การเชื่อมโยงความรู้ต่างๆ ทางคณิตศาสตร์ และเชื่อมโยงคณิตศาสตร์อื่นๆ และมีความคิดริเริ่มสร้างสรรค์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วิเคราะห์และแสดงวิธีหาคำตอบของโจทย์ปัญหาและโจทย์ปัญหาระคนของจำนวนนับ เศษส่วน จำนวนคละ ทศนิยม และร้อยละ พร้อมทั้งตระหนักถึงความสมเหตุสมผลของคำตอบ และสร้างโจทย์ปัญหาเกี่ยวกับจำนวนนับได้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บอกค่าประมาณใกล้เคียงจำนวนเต็มสิบ เต็มร้อย และเต็มพันของจำนวนนับ และนำไปใช้ได้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1.4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ใช้สมบัติการสลับที่ สมบัติการเปลี่ยนหมู่ และสมบัติการแจกแจงในการ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คิดคำนวณ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แก้ปัญหาเกี่ยวกับแบบรูป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ทักษะและกระบวนการทางคณิตศาสตร์และเทคโนโลยีในการ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แก้ปัญหาในสถานการณ์ต่างๆได้อย่างเหมาะสม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</w:tc>
        <w:tc>
          <w:tcPr>
            <w:tcW w:w="2333" w:type="dxa"/>
          </w:tcPr>
          <w:p w:rsidR="009319CA" w:rsidRPr="006848A0" w:rsidRDefault="009319CA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-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="00837F87"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ค่าประจำหลักและค่าของตัวเลขตามค่าประจำหลัก</w:t>
            </w:r>
          </w:p>
          <w:p w:rsidR="009319CA" w:rsidRPr="006848A0" w:rsidRDefault="009319CA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="00837F87"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การเขียนในรูปกระจาย</w:t>
            </w:r>
          </w:p>
          <w:p w:rsidR="009319CA" w:rsidRPr="006848A0" w:rsidRDefault="009319CA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="00837F87"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การเรียงลำดับจำนวน</w:t>
            </w:r>
          </w:p>
          <w:p w:rsidR="00837F87" w:rsidRPr="006848A0" w:rsidRDefault="009319CA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="00837F87"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การประมาณค่าใกล้เคียงเป็น</w:t>
            </w:r>
          </w:p>
          <w:p w:rsidR="009319CA" w:rsidRPr="006848A0" w:rsidRDefault="00837F87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จำนวนเต็ม</w:t>
            </w:r>
          </w:p>
          <w:p w:rsidR="00837F87" w:rsidRPr="006848A0" w:rsidRDefault="009319CA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="00837F87"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การบวก  การลบ  การคูณ  และ</w:t>
            </w:r>
          </w:p>
          <w:p w:rsidR="009319CA" w:rsidRPr="006848A0" w:rsidRDefault="00837F87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การหารจำนวนนับ  และโจทย์ปัญหา</w:t>
            </w:r>
          </w:p>
          <w:p w:rsidR="00837F87" w:rsidRPr="006848A0" w:rsidRDefault="009319CA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="00837F87"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การบวก  ลบ  คูณ  หารระคน  และโจทย์ปัญหา</w:t>
            </w:r>
          </w:p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B667C" w:rsidRPr="006848A0" w:rsidRDefault="008B667C" w:rsidP="009C3E0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:rsidR="008B667C" w:rsidRPr="006848A0" w:rsidRDefault="008B667C" w:rsidP="009C3E0C">
            <w:pPr>
              <w:pStyle w:val="a4"/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</w:pPr>
            <w:r w:rsidRPr="006848A0">
              <w:rPr>
                <w:rFonts w:ascii="TH NiramitIT๙" w:eastAsia="Cordia New" w:hAnsi="TH NiramitIT๙" w:cs="TH NiramitIT๙"/>
                <w:sz w:val="32"/>
                <w:szCs w:val="32"/>
              </w:rPr>
              <w:t>25</w:t>
            </w:r>
          </w:p>
        </w:tc>
      </w:tr>
      <w:tr w:rsidR="00B51866" w:rsidRPr="006848A0" w:rsidTr="00E95650">
        <w:tc>
          <w:tcPr>
            <w:tcW w:w="1502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2.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ตัวประกอบของจำนวนนับ</w:t>
            </w:r>
          </w:p>
        </w:tc>
        <w:tc>
          <w:tcPr>
            <w:tcW w:w="2332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1.4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เข้าใจระบบจำนวนและนำสมบัติเกี่ยวกับจำนวนไปใช้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มีความสามารถในการแก้ปัญหา  การให้เหตุผล  การสื่อสาร  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การสื่อความหมายทางคณิตศาสตร์  และการนำเสนอ  การเชื่อมโยงความรู้ต่างๆ  ทางคณิตศาสตร์และเชื่อมโยงคณิตศาสตร์กับศาสตร์อื่นๆ  และมีความคิดริเริ่มสร้างสรรค์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1.4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ป.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 xml:space="preserve">หา  </w:t>
            </w:r>
            <w:proofErr w:type="spellStart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ห.ร</w:t>
            </w:r>
            <w:proofErr w:type="spellEnd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.ม. และ  </w:t>
            </w:r>
            <w:proofErr w:type="spellStart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ค.ร.น</w:t>
            </w:r>
            <w:proofErr w:type="spellEnd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.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ของจำนวนนับ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กระบวนการทางคณิตศาสตร์และเทคโนโลยีในการ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แก้ปัญหาในสถานการณ์ต่างๆได้อย่างเหมาะสม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การหาตัวประกอบ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การแยกตัวประกอบ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ตัวหารร่วมมาก  (</w:t>
            </w:r>
            <w:proofErr w:type="spellStart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ห.ร</w:t>
            </w:r>
            <w:proofErr w:type="spellEnd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.ม.)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ตัวคูณร่วมน้อย  (</w:t>
            </w:r>
            <w:proofErr w:type="spellStart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ค.ร.น</w:t>
            </w:r>
            <w:proofErr w:type="spellEnd"/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.)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-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992" w:type="dxa"/>
          </w:tcPr>
          <w:p w:rsidR="00B51866" w:rsidRPr="006848A0" w:rsidRDefault="00B51866" w:rsidP="00B51866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11</w:t>
            </w:r>
          </w:p>
        </w:tc>
        <w:tc>
          <w:tcPr>
            <w:tcW w:w="993" w:type="dxa"/>
          </w:tcPr>
          <w:p w:rsidR="00B51866" w:rsidRPr="006848A0" w:rsidRDefault="00B51866" w:rsidP="00B51866">
            <w:pPr>
              <w:pStyle w:val="a4"/>
              <w:jc w:val="center"/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</w:pPr>
            <w:r w:rsidRPr="006848A0">
              <w:rPr>
                <w:rFonts w:ascii="TH NiramitIT๙" w:eastAsia="Cordia New" w:hAnsi="TH NiramitIT๙" w:cs="TH NiramitIT๙"/>
                <w:sz w:val="32"/>
                <w:szCs w:val="32"/>
              </w:rPr>
              <w:t>10</w:t>
            </w:r>
          </w:p>
        </w:tc>
      </w:tr>
      <w:tr w:rsidR="00B51866" w:rsidRPr="006848A0" w:rsidTr="00E95650">
        <w:tc>
          <w:tcPr>
            <w:tcW w:w="1502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3.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สมการและการแก้สมการ</w:t>
            </w:r>
          </w:p>
        </w:tc>
        <w:tc>
          <w:tcPr>
            <w:tcW w:w="2332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4.2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ใช้นิพจน์ สมการ อสมการ กราฟ และแบบจำลองทางคณิตศาสตร์อื่นๆ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แทนสถานการณ์ต่างๆ ตลอดจนแปลความหมายและนำไปใช้แก้ปัญหาได้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มาตรฐาน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มีความสามารถในการแก้ปัญหา การให้เหตุผล การสื่อสาร การสื่อความหมายทางคณิตศาสตร์ และการนำเสนอ การเชื่อมโยงความรู้ต่างๆ ทางคณิตศาสตร์ และเชื่อมโยงคณิตศาสตร์อื่นๆ และมีความคิดริเริ่มสร้างสรรค์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4.2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เขียนสมการจากสถานการณ์หรือ ปัญหา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และแก้สมการพร้อมทั้งตรวจคำตอบ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ใช้วิธีการที่หลากหลายแก้ปัญหา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ให้เหตุผลประกอบการตัดสินใจ และสรุปผลได้อย่างเหมาะสม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มีความคิดริเริ่มสร้างส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รรค์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สมการที่เป็นจริงและสมการที่เป็นเท็จ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สมการที่มีตัวไม่ทราบค่าหนึ่งตัว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การแก้สมการที่มีตัวไม่ทราบค่า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หนึ่งตัว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การเขียนประโยคสัญลักษณ์ที่มี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ตัวไม่ทราบค่า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โจทย์ปัญหาเกี่ยวกับสมการ</w:t>
            </w:r>
          </w:p>
          <w:p w:rsidR="00B51866" w:rsidRPr="006848A0" w:rsidRDefault="00B51866" w:rsidP="00B51866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B51866" w:rsidRPr="006848A0" w:rsidRDefault="00B51866" w:rsidP="00B51866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12</w:t>
            </w:r>
          </w:p>
        </w:tc>
        <w:tc>
          <w:tcPr>
            <w:tcW w:w="993" w:type="dxa"/>
          </w:tcPr>
          <w:p w:rsidR="00B51866" w:rsidRPr="006848A0" w:rsidRDefault="00B51866" w:rsidP="00B51866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</w:tr>
      <w:tr w:rsidR="00E26FA9" w:rsidRPr="006848A0" w:rsidTr="00E95650">
        <w:tc>
          <w:tcPr>
            <w:tcW w:w="150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4.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เส้นขนาน</w:t>
            </w:r>
          </w:p>
        </w:tc>
        <w:tc>
          <w:tcPr>
            <w:tcW w:w="233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มีความสามารถในการแก้ปัญหา การให้เหตุผล การสื่อสาร การสื่อความหมายทางคณิตศาสตร์ และการนำเสนอ การเชื่อมโยงความรู้ต่างๆ ทางคณิตศาสตร์ และเชื่อมโยงคณิตศาสตร์อื่นๆ และมีความคิดริเริ่มสร้างสรรค์</w:t>
            </w:r>
          </w:p>
        </w:tc>
        <w:tc>
          <w:tcPr>
            <w:tcW w:w="233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บอกได้ว่าเส้นตรงคู่ใดขนานกัน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ใช้ภาษาและสัญลักษณ์ทางคณิตศาสตร์ในการสื่อสาร</w:t>
            </w:r>
          </w:p>
        </w:tc>
        <w:tc>
          <w:tcPr>
            <w:tcW w:w="233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เส้นขนานและมุมแย้ง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เส้นขนานและมุมภายในที่อยู่บน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ข้างเดียวกันของเส้นตัด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การพิจารณาเส้นขนาน</w:t>
            </w:r>
          </w:p>
        </w:tc>
        <w:tc>
          <w:tcPr>
            <w:tcW w:w="992" w:type="dxa"/>
          </w:tcPr>
          <w:p w:rsidR="00E26FA9" w:rsidRPr="006848A0" w:rsidRDefault="00E26FA9" w:rsidP="00E26FA9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E26FA9" w:rsidRPr="006848A0" w:rsidRDefault="00E26FA9" w:rsidP="00E26FA9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</w:tr>
      <w:tr w:rsidR="00E26FA9" w:rsidRPr="006848A0" w:rsidTr="00E95650">
        <w:tc>
          <w:tcPr>
            <w:tcW w:w="150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5.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เศษส่วนและการบวก  การลบและการหารเศษส่วน</w:t>
            </w:r>
          </w:p>
        </w:tc>
        <w:tc>
          <w:tcPr>
            <w:tcW w:w="233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ถึงความหลากหลายของการแสดงจำนวนและการใช้จำนวนในชีวิตจริง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ถึงผลที่เกิดขึ้นจากการดำเนินการของจำนวนและความสัมพันธ์ระหว่างการดำเนินการต่างๆ  และสามารถใช้การดำเนินการในการแก้ปัญหา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1.1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ป.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เปรียบเทียบและเรียงลำดับเศษส่วนและทศนิยมไม่เกิน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สามตำแหน่ง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1.2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ป.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บวก  ลบ  คูณ  หาร  และบวกลบ  คูณ  หารระคนของเศษส่วน  จำนวนคละและทศนิยม พร้อมทั้งตระหนักถึงความสมเหตุสมผลของคำตอบ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1.2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ป.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วิเคราะห์และแสดงวิธีหาคำตอบของโจทย์ปัญหาและโจทย์ปัญหาระคน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ของจำนวนนับ  เศษส่วน  จำนวนคละ  ทศนิยม  และร้อยละ  พร้อมทั้งตระหนักถึงความสมเหตุสมผลของคำตอบ  และสร้างโจทย์ปัญหาเกี่ยวกับจำนวนนับได้</w:t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ทักษะและกระบวนการทางคณิตศาสตร์และเทคโนโลยีในการ</w:t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แก้ปัญหาในสถานการณ์ต่างๆได้อย่างเหมาะสม</w:t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8B667C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E26FA9" w:rsidRPr="006848A0" w:rsidRDefault="008B667C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</w:tc>
        <w:tc>
          <w:tcPr>
            <w:tcW w:w="233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-  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เศษส่วนที่เท่ากัน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การเปรียบเทียบและการเรียงลำดับ             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เศษส่วน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ab/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การบวก การลบเศษส่วน และ 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     โจทย์ปัญหา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การคูณ การหารเศษส่วน และ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โจทย์ปัญหา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- 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การบวก ลบ คูณ หาร เศษส่วน 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ระคน และโจทย์ปัญหา</w:t>
            </w:r>
          </w:p>
        </w:tc>
        <w:tc>
          <w:tcPr>
            <w:tcW w:w="99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E26FA9" w:rsidRPr="006848A0" w:rsidTr="00E95650">
        <w:tc>
          <w:tcPr>
            <w:tcW w:w="150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6.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การบวก การลบ การคูณ และการหารทศนิยม</w:t>
            </w:r>
          </w:p>
        </w:tc>
        <w:tc>
          <w:tcPr>
            <w:tcW w:w="2332" w:type="dxa"/>
          </w:tcPr>
          <w:p w:rsidR="00E26FA9" w:rsidRPr="006848A0" w:rsidRDefault="0029425B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1.2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เข้า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ใจถึงผลที่เกิดขึ้นจากการดำเนินการของจำนวน และความสัมพันธ์ระหว่าง การดำเนินการต่างๆ และการใช้การดำเนินการแก้ปัญหา</w:t>
            </w:r>
          </w:p>
          <w:p w:rsidR="0029425B" w:rsidRPr="006848A0" w:rsidRDefault="0029425B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มาตรฐาน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1.3 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ใช้การประมาณค่าในการคำนวณและแก้ปัญหาได้</w:t>
            </w:r>
          </w:p>
          <w:p w:rsidR="0029425B" w:rsidRPr="006848A0" w:rsidRDefault="0029425B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มีความสามารถในการแก้ปัญหา การให้เหตุผล การสื่อสาร การสื่อความหมายทางคณิตศาสตร์ และการนำเสนอ การเชื่อมโยงความรู้ต่างๆ ทาง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>คณิตศาสตร์ และเชื่อมโยงคณิตศาสตร์อื่นๆ และมีความคิดริเริ่มสร้างสรรค์</w:t>
            </w:r>
          </w:p>
          <w:p w:rsidR="0029425B" w:rsidRPr="006848A0" w:rsidRDefault="0029425B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29425B" w:rsidRPr="006848A0" w:rsidRDefault="0029425B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บวก ลบ คูณ หาร และบวก ลบ คูณ หาร ระคนของเศษส่วน </w:t>
            </w:r>
          </w:p>
          <w:p w:rsidR="0029425B" w:rsidRPr="006848A0" w:rsidRDefault="0029425B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จำนวนคละ และทศนิยม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พร้อมทั้งตระหนักถึงความสมเหตุสมผลของคำตอบ</w:t>
            </w:r>
          </w:p>
          <w:p w:rsidR="00E26FA9" w:rsidRPr="006848A0" w:rsidRDefault="0029425B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วิเคราะห์และแสดงวิธีหาคำตอบของโจทย์ปัญหา และโจทย์ปัญหาระคนของจำนวนนับ เศษส่วน จำนวนคละ ทศนิยม และร้อยละ พร้อมทั้งตระหนักถึงความสมเหตุสมผลของคำตอบ และสร้างโจทย์</w:t>
            </w:r>
            <w:r w:rsidRPr="006848A0"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>ปัญหาเกี่ยวกับจำนวนนับได้</w:t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ทักษะและกระบวนการทางคณิตศาสตร์และเทคโนโลยีในการ</w:t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แก้ปัญหาในสถานการณ์ต่างๆได้อย่างเหมาะสม</w:t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8B667C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29425B" w:rsidRPr="006848A0" w:rsidRDefault="008B667C" w:rsidP="0029425B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 xml:space="preserve">6 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  <w:p w:rsidR="0029425B" w:rsidRPr="006848A0" w:rsidRDefault="0029425B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การอ่านและการเขียนทศนิยมไม่เกินสามตำแหน่ง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ค่าประจำหลักและการเขียนทศนิยมในรูปกระจาย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การเปรียบเทียบและการเรียงลำดับทศนิยม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การเขียนทศนิยมให้อยู่ในรูปเศษส่วนและเขียนเศษส่วนให้อยู่ในรูปทศนิยม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การประมาณค่าใกล้เคียงเป็นทศนิยมหนึ่งตำแหน่ง  สองตำแหน่ง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การบวกและการลบทศนิยมไม่เกินสามตำแหน่งและโจทย์ปัญหา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การคูณทศนิยมที่ผลคูณเป็นทศนิยมไม่เกินสามตำแหน่งและโจทย์ปัญหา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การบวก  ลบ  คูณ  ทศนิยมระคนที่มีผลลัพธ์เป็นทศนิยมไม่เกินสามตำแหน่ง  และโจทย์ปัญหา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การหารทศนิยมและโจทย์ปัญหา</w:t>
            </w:r>
          </w:p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  <w:t>การหาร ทศนิยมระคนที่มีผลลัพธ์เป็นทศนิยมไม่เกินสามตำแหน่ง  และโจทย์ปัญหา</w:t>
            </w:r>
          </w:p>
        </w:tc>
        <w:tc>
          <w:tcPr>
            <w:tcW w:w="992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E26FA9" w:rsidRPr="006848A0" w:rsidRDefault="00E26FA9" w:rsidP="00E26FA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B661D" w:rsidRPr="006848A0" w:rsidTr="00E34E6F">
        <w:tc>
          <w:tcPr>
            <w:tcW w:w="8500" w:type="dxa"/>
            <w:gridSpan w:val="4"/>
            <w:vAlign w:val="center"/>
          </w:tcPr>
          <w:p w:rsidR="001B661D" w:rsidRPr="006848A0" w:rsidRDefault="001B661D" w:rsidP="001B661D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1B661D" w:rsidRPr="006848A0" w:rsidRDefault="001B661D" w:rsidP="001B661D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๘</w:t>
            </w:r>
            <w:r w:rsidRPr="006848A0">
              <w:rPr>
                <w:rFonts w:ascii="TH NiramitIT๙" w:hAnsi="TH NiramitIT๙" w:cs="TH NiramitIT๙"/>
                <w:sz w:val="32"/>
                <w:szCs w:val="32"/>
              </w:rPr>
              <w:t>o</w:t>
            </w:r>
          </w:p>
        </w:tc>
        <w:tc>
          <w:tcPr>
            <w:tcW w:w="993" w:type="dxa"/>
            <w:vAlign w:val="center"/>
          </w:tcPr>
          <w:p w:rsidR="001B661D" w:rsidRPr="006848A0" w:rsidRDefault="001B661D" w:rsidP="001B661D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848A0">
              <w:rPr>
                <w:rFonts w:ascii="TH NiramitIT๙" w:hAnsi="TH NiramitIT๙" w:cs="TH NiramitIT๙"/>
                <w:sz w:val="32"/>
                <w:szCs w:val="32"/>
                <w:cs/>
              </w:rPr>
              <w:t>๑๐๐</w:t>
            </w:r>
          </w:p>
        </w:tc>
      </w:tr>
    </w:tbl>
    <w:p w:rsidR="008B667C" w:rsidRDefault="008B667C" w:rsidP="008B667C">
      <w:pPr>
        <w:jc w:val="center"/>
      </w:pPr>
    </w:p>
    <w:p w:rsidR="00D15816" w:rsidRDefault="00D15816" w:rsidP="00D15816">
      <w:pPr>
        <w:jc w:val="center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81"/>
        <w:gridCol w:w="2286"/>
        <w:gridCol w:w="2281"/>
        <w:gridCol w:w="2463"/>
        <w:gridCol w:w="987"/>
        <w:gridCol w:w="987"/>
      </w:tblGrid>
      <w:tr w:rsidR="001D73E8" w:rsidRPr="00C326C7" w:rsidTr="001D73E8">
        <w:tc>
          <w:tcPr>
            <w:tcW w:w="1481" w:type="dxa"/>
          </w:tcPr>
          <w:p w:rsidR="001D73E8" w:rsidRPr="00C326C7" w:rsidRDefault="009C539A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7</w:t>
            </w:r>
            <w:r w:rsidR="001D73E8" w:rsidRPr="00C326C7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="001D73E8" w:rsidRPr="00C326C7">
              <w:rPr>
                <w:rFonts w:ascii="TH NiramitIT๙" w:hAnsi="TH NiramitIT๙" w:cs="TH NiramitIT๙"/>
                <w:sz w:val="32"/>
                <w:szCs w:val="32"/>
                <w:cs/>
              </w:rPr>
              <w:t>ทิศและแผนผัง</w:t>
            </w:r>
          </w:p>
        </w:tc>
        <w:tc>
          <w:tcPr>
            <w:tcW w:w="2286" w:type="dxa"/>
          </w:tcPr>
          <w:p w:rsidR="001D73E8" w:rsidRPr="00FD1A3A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D1A3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FD1A3A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D1A3A">
              <w:rPr>
                <w:rFonts w:ascii="TH NiramitIT๙" w:hAnsi="TH NiramitIT๙" w:cs="TH NiramitIT๙"/>
                <w:sz w:val="32"/>
                <w:szCs w:val="32"/>
              </w:rPr>
              <w:t>2.1</w:t>
            </w:r>
            <w:r w:rsidRPr="00FD1A3A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เข้าใจพื้นฐานเกี่ยวกับการวัด วัดและคาดคะเนขนาดของสิ่งที่ต้องการวั</w:t>
            </w:r>
            <w:r w:rsidRPr="00FD1A3A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</w:t>
            </w:r>
          </w:p>
          <w:p w:rsidR="001D73E8" w:rsidRDefault="001D73E8" w:rsidP="001D73E8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D1A3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FD1A3A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D1A3A">
              <w:rPr>
                <w:rFonts w:ascii="TH NiramitIT๙" w:hAnsi="TH NiramitIT๙" w:cs="TH NiramitIT๙"/>
                <w:sz w:val="32"/>
                <w:szCs w:val="32"/>
              </w:rPr>
              <w:t xml:space="preserve">2.2 </w:t>
            </w:r>
            <w:r w:rsidRPr="00FD1A3A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1D73E8" w:rsidRPr="0029425B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9425B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มาตรฐาน</w:t>
            </w:r>
            <w:r w:rsidRPr="0029425B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ค </w:t>
            </w:r>
            <w:r w:rsidRPr="0029425B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6.1</w:t>
            </w:r>
            <w:r w:rsidRPr="0029425B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29425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มีความสามารถในการแก้ปัญหา การให้เหตุผล การสื่อสาร การสื่อความหมายทางคณิตศาสตร์ และการนำเสนอ การเชื่อมโยงความรู้ต่างๆ ทางคณิตศาสตร์ และเชื่อมโยงคณิตศาสตร์อื่นๆ และมีความคิดริเริ่มสร้างสรรค์</w:t>
            </w:r>
          </w:p>
          <w:p w:rsidR="001D73E8" w:rsidRPr="00FD1A3A" w:rsidRDefault="001D73E8" w:rsidP="001D73E8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1D73E8" w:rsidRPr="00C326C7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81" w:type="dxa"/>
          </w:tcPr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>2.1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 xml:space="preserve">.6/1 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อธิบายเส้นทางหรือบอกตำแหน่งของสิ่งต่าง ๆ โดยระบุทิศทาง และ ระยะทางจริง จากรูปภาพ แผนที่ และแผนผัง</w:t>
            </w:r>
          </w:p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 xml:space="preserve">2.2 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>.6/3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เขียนแผนผังแสดงตำแหน่งของสิ่งต่าง ๆ และแผนผังแสดงเส้นทาง </w:t>
            </w:r>
          </w:p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เดินทาง</w:t>
            </w:r>
          </w:p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ป.6/1 ใช้วิธีการที่หลากหลายแก้ปัญหา</w:t>
            </w:r>
          </w:p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ป.6/3 ให้เหตุผลประกอบการตัดสินใจ และสรุปผลได้อย่างเหมาะสม</w:t>
            </w:r>
          </w:p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6/4 ใช้ภาษาและสัญลักษณ์ทางคณิตศาสตร์ในการสื่อสาร  การสื่อความหมายและการนำเสนอได้อย่างถูกต้องและเหมาะสม</w:t>
            </w:r>
          </w:p>
          <w:p w:rsidR="001D73E8" w:rsidRPr="002F658C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ป.6/5 เชื่อมโยงความรู้ต่าง ๆ  ในคณิตศาสตร์ และเชื่อมโยงคณิตศาสตร์กับศาสตร์อื่นๆ</w:t>
            </w:r>
          </w:p>
          <w:p w:rsidR="001D73E8" w:rsidRPr="00C326C7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2F658C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ป.6/6 </w:t>
            </w:r>
            <w:r w:rsidRPr="002F658C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2F658C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</w:tc>
        <w:tc>
          <w:tcPr>
            <w:tcW w:w="2463" w:type="dxa"/>
          </w:tcPr>
          <w:p w:rsidR="001D73E8" w:rsidRPr="00C326C7" w:rsidRDefault="001D73E8" w:rsidP="001D73E8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การบอกชื่อทิศ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และทิศทางของทิศทั้งแปด</w:t>
            </w:r>
          </w:p>
          <w:p w:rsidR="001D73E8" w:rsidRDefault="001D73E8" w:rsidP="001D73E8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การอ่านแผนที่  แผนผัง  ที่มีทิศและมาตราส่วนกำกับ</w:t>
            </w:r>
          </w:p>
          <w:p w:rsidR="001D73E8" w:rsidRPr="00C326C7" w:rsidRDefault="001D73E8" w:rsidP="001D73E8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การเขียนแผนผังแสดงตำแหน่งของสิ่งต่าง ๆ</w:t>
            </w:r>
          </w:p>
          <w:p w:rsidR="001D73E8" w:rsidRPr="00C326C7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การเขียนแผนผังแสดงเส้นทางโดยใช้</w:t>
            </w:r>
          </w:p>
        </w:tc>
        <w:tc>
          <w:tcPr>
            <w:tcW w:w="987" w:type="dxa"/>
          </w:tcPr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73E8" w:rsidRPr="00414A83" w:rsidRDefault="001D73E8" w:rsidP="001D73E8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  <w:tc>
          <w:tcPr>
            <w:tcW w:w="987" w:type="dxa"/>
            <w:vAlign w:val="center"/>
          </w:tcPr>
          <w:p w:rsidR="001D73E8" w:rsidRPr="00414A83" w:rsidRDefault="001D73E8" w:rsidP="001D73E8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</w:tr>
      <w:tr w:rsidR="00412C24" w:rsidRPr="00C326C7" w:rsidTr="001D267E">
        <w:tc>
          <w:tcPr>
            <w:tcW w:w="1481" w:type="dxa"/>
          </w:tcPr>
          <w:p w:rsidR="00412C24" w:rsidRPr="00C326C7" w:rsidRDefault="009C539A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8</w:t>
            </w:r>
            <w:r w:rsidR="00412C24" w:rsidRPr="00C326C7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="00412C24" w:rsidRPr="00C326C7">
              <w:rPr>
                <w:rFonts w:ascii="TH NiramitIT๙" w:hAnsi="TH NiramitIT๙" w:cs="TH NiramitIT๙"/>
                <w:sz w:val="32"/>
                <w:szCs w:val="32"/>
                <w:cs/>
              </w:rPr>
              <w:t>รูปสี่เหลี่ยม</w:t>
            </w:r>
          </w:p>
        </w:tc>
        <w:tc>
          <w:tcPr>
            <w:tcW w:w="2286" w:type="dxa"/>
          </w:tcPr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84627D">
              <w:rPr>
                <w:rFonts w:ascii="TH NiramitIT๙" w:hAnsi="TH NiramitIT๙" w:cs="TH NiramitIT๙"/>
                <w:sz w:val="32"/>
                <w:szCs w:val="32"/>
              </w:rPr>
              <w:t>2.1</w:t>
            </w: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84627D">
              <w:rPr>
                <w:rFonts w:ascii="TH NiramitIT๙" w:hAnsi="TH NiramitIT๙" w:cs="TH NiramitIT๙"/>
                <w:sz w:val="32"/>
                <w:szCs w:val="32"/>
              </w:rPr>
              <w:t>2.2</w:t>
            </w: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412C24" w:rsidRPr="0084627D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84627D">
              <w:rPr>
                <w:rFonts w:ascii="TH NiramitIT๙" w:hAnsi="TH NiramitIT๙" w:cs="TH NiramitIT๙"/>
                <w:sz w:val="32"/>
                <w:szCs w:val="32"/>
              </w:rPr>
              <w:t>3.1</w:t>
            </w: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84627D">
              <w:rPr>
                <w:rFonts w:ascii="TH NiramitIT๙" w:hAnsi="TH NiramitIT๙" w:cs="TH NiramitIT๙"/>
                <w:sz w:val="32"/>
                <w:szCs w:val="32"/>
              </w:rPr>
              <w:t>3.2</w:t>
            </w:r>
            <w:r w:rsidRPr="0084627D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ใช้การนึกภาพ </w:t>
            </w:r>
            <w:r w:rsidRPr="0084627D">
              <w:rPr>
                <w:rFonts w:ascii="TH NiramitIT๙" w:hAnsi="TH NiramitIT๙" w:cs="TH NiramitIT๙"/>
                <w:sz w:val="32"/>
                <w:szCs w:val="32"/>
              </w:rPr>
              <w:t xml:space="preserve">(visualization) </w:t>
            </w:r>
            <w:r w:rsidRPr="0084627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ใช้เหตุผลเกี่ยวกับปริภูมิ </w:t>
            </w:r>
            <w:r w:rsidRPr="0084627D">
              <w:rPr>
                <w:rFonts w:ascii="TH NiramitIT๙" w:hAnsi="TH NiramitIT๙" w:cs="TH NiramitIT๙"/>
                <w:sz w:val="32"/>
                <w:szCs w:val="32"/>
              </w:rPr>
              <w:t xml:space="preserve">(spatial reasoning) </w:t>
            </w:r>
            <w:r w:rsidRPr="0084627D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</w:t>
            </w:r>
            <w:r w:rsidRPr="0084627D">
              <w:rPr>
                <w:cs/>
              </w:rPr>
              <w:t xml:space="preserve">และใช้แบบจำลองทางเรขาคณิต </w:t>
            </w:r>
            <w:r w:rsidRPr="0084627D">
              <w:t xml:space="preserve">(geometric model) </w:t>
            </w:r>
            <w:r w:rsidRPr="0084627D">
              <w:rPr>
                <w:cs/>
              </w:rPr>
              <w:t>ในการแก้ปัญหา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มาตรฐาน</w:t>
            </w:r>
            <w:r w:rsidRPr="004B0E1F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4B0E1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การให้เหตุผล การสื่อสาร การสื่อความหมาย</w:t>
            </w:r>
            <w:r w:rsidRPr="004B0E1F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</w:t>
            </w:r>
          </w:p>
          <w:p w:rsidR="00412C24" w:rsidRPr="004B0E1F" w:rsidRDefault="00412C24" w:rsidP="00412C24">
            <w:r w:rsidRPr="004B0E1F">
              <w:rPr>
                <w:rFonts w:hint="cs"/>
                <w:cs/>
              </w:rPr>
              <w:t xml:space="preserve"> </w:t>
            </w:r>
            <w:r w:rsidRPr="004B0E1F">
              <w:rPr>
                <w:cs/>
              </w:rPr>
              <w:t xml:space="preserve">ทางคณิตศาสตร์ และการนำเสนอ การเชื่อมโยงความรู้ต่าง ๆ ทางคณิตศาสตร์ </w:t>
            </w:r>
            <w:r w:rsidRPr="004B0E1F">
              <w:rPr>
                <w:rFonts w:hint="cs"/>
                <w:cs/>
              </w:rPr>
              <w:t xml:space="preserve">   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                                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และเชื่อมโยงคณิตศาสตร์กับศาสตร์อื่นๆ และมีความคิดริเริ่มสร้างสรรค์</w:t>
            </w:r>
          </w:p>
          <w:p w:rsidR="00412C24" w:rsidRPr="0084627D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12C24" w:rsidRPr="00C326C7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81" w:type="dxa"/>
          </w:tcPr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.1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2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หาพื้นที่ของรูปสี่เหลี่ยม</w:t>
            </w:r>
          </w:p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.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แก้ปัญหาเกี่ยวกับพื้นที่ ความยาวรอบรูปของรูปสี่เหลี่ยมและรูปวงกลม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ค 3.1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2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บอกสมบัติของเส้นทแยงมุมของรูปสี่เหลี่ยมชนิดต่างๆ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ค 3.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2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สร้างรูปสี่เหลี่ยมชนิดต่าง ๆ</w:t>
            </w:r>
          </w:p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.1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412C24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6/2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ใช้ความรู้ ทักษะและกระบวนการทางคณิตศาสตร์และเทคโนโลยีใน  การแก้ปัญหาในสถานการณ์ต่าง ๆ ได้อย่างเหมาะสม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.1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.1 ป.6/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 xml:space="preserve">4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</w:t>
            </w:r>
            <w:r w:rsidRPr="004B0E1F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การนำเสนอ ได้อย่างถูกต้องและเหมาะสม </w:t>
            </w:r>
          </w:p>
          <w:p w:rsidR="00412C24" w:rsidRPr="004B0E1F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4B0E1F">
              <w:rPr>
                <w:rFonts w:ascii="TH NiramitIT๙" w:hAnsi="TH NiramitIT๙" w:cs="TH NiramitIT๙"/>
                <w:sz w:val="32"/>
                <w:szCs w:val="32"/>
              </w:rPr>
              <w:t>6/5</w:t>
            </w:r>
            <w:r w:rsidRPr="004B0E1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เชื่อมโยงความรู้ต่าง ๆ ในคณิตศาสตร์ และเชื่อมโยงคณิตศาสตร์กับศาสตร์อื่น ๆ   </w:t>
            </w:r>
          </w:p>
          <w:p w:rsidR="00412C24" w:rsidRPr="00C326C7" w:rsidRDefault="00412C24" w:rsidP="00412C24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463" w:type="dxa"/>
          </w:tcPr>
          <w:p w:rsidR="00412C24" w:rsidRPr="00C326C7" w:rsidRDefault="00412C24" w:rsidP="00412C24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lastRenderedPageBreak/>
              <w:t>-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ความยาวเส้นรอบรูปสี่เหลี่ยม</w:t>
            </w:r>
          </w:p>
          <w:p w:rsidR="00412C24" w:rsidRDefault="00412C24" w:rsidP="00412C24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การหาพื้นที่รูปสี่เหลี่ยม</w:t>
            </w:r>
          </w:p>
          <w:p w:rsidR="00412C24" w:rsidRDefault="00412C24" w:rsidP="00412C24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โจทย์ปัญหาเกี่ยวกับความยาวรอบรูปสี่เหลี่ยม</w:t>
            </w:r>
          </w:p>
          <w:p w:rsidR="00412C24" w:rsidRDefault="00412C24" w:rsidP="00412C24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โจทย์ปัญหาเกี่ยวกับพื้นที่รูปสี่เหลี่ยม</w:t>
            </w:r>
          </w:p>
          <w:p w:rsidR="00412C24" w:rsidRPr="001D73E8" w:rsidRDefault="00412C24" w:rsidP="00412C24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การหาพื้นที่ของรูปหลายเหลี่ยมโดยแบ่งเป็นรูปสามเห</w:t>
            </w:r>
            <w:proofErr w:type="spellStart"/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ลี่ม</w:t>
            </w:r>
            <w:proofErr w:type="spellEnd"/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และ/หรือรูปสี่เหลี่ยม</w:t>
            </w:r>
          </w:p>
        </w:tc>
        <w:tc>
          <w:tcPr>
            <w:tcW w:w="987" w:type="dxa"/>
          </w:tcPr>
          <w:p w:rsidR="00412C24" w:rsidRPr="00414A83" w:rsidRDefault="00412C24" w:rsidP="00412C24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87" w:type="dxa"/>
            <w:vAlign w:val="center"/>
          </w:tcPr>
          <w:p w:rsidR="00412C24" w:rsidRPr="00414A83" w:rsidRDefault="00412C24" w:rsidP="00412C24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E00162" w:rsidRPr="00C326C7" w:rsidTr="0078499A">
        <w:tc>
          <w:tcPr>
            <w:tcW w:w="1481" w:type="dxa"/>
          </w:tcPr>
          <w:p w:rsidR="00E00162" w:rsidRPr="00C326C7" w:rsidRDefault="009C539A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E00162" w:rsidRPr="00C326C7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="00E00162" w:rsidRPr="00C326C7">
              <w:rPr>
                <w:rFonts w:ascii="TH NiramitIT๙" w:hAnsi="TH NiramitIT๙" w:cs="TH NiramitIT๙"/>
                <w:sz w:val="32"/>
                <w:szCs w:val="32"/>
                <w:cs/>
              </w:rPr>
              <w:t>รูปวงกลม</w:t>
            </w:r>
          </w:p>
        </w:tc>
        <w:tc>
          <w:tcPr>
            <w:tcW w:w="2286" w:type="dxa"/>
          </w:tcPr>
          <w:p w:rsidR="00E00162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2.1  เข้าใจพื้นฐานเกี่ยวกับการวัด วัดและคาดคะเนขนาดของสิ่งที่ต้องการวัด   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มาตรฐาน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 2.2  แก้ปัญหาเกี่ยวกับการวัด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>ค 6.1  มีความสามารถในการแก้ปัญหา การใช้เหตุผล การสื่อสาร   การสื่อความหมายทางคณิตศาสตร์ และการนำเสนอ การเชื่อมโยงความรู้ต่าง ๆ ทางคณิตศาสตร์ และเชื่อมโยงคณิตศาสตร์กับศาสตร์อื่น ๆ และมีความคิดริเริ่มสร้างสรรค์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</w:t>
            </w:r>
          </w:p>
          <w:p w:rsidR="00E00162" w:rsidRPr="00C326C7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81" w:type="dxa"/>
          </w:tcPr>
          <w:p w:rsidR="00E00162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>ค 2.1 ป.6/3 หาความยาวรอบรูปและพื้นที่ของรูปวงกลม</w:t>
            </w:r>
          </w:p>
          <w:p w:rsidR="00E00162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>ค 2.2 ป.6/1 แก้ปัญหาเกี่ยวกับพื้นที่ ความยาวรอบรูปของรูปสี่เหลี่ยมและรูปวงกลม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>ค 6.1 ป.6/1 ใช้วิธีการที่หลากหลายแก้ปัญหา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>ค 6.1 ป.6/3 ให้เหตุผลประกอบการตัดสินใจ และสรุปผลได้อย่างเหมาะสม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12C24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412C24">
              <w:rPr>
                <w:rFonts w:ascii="TH NiramitIT๙" w:hAnsi="TH NiramitIT๙" w:cs="TH NiramitIT๙"/>
                <w:sz w:val="32"/>
                <w:szCs w:val="32"/>
              </w:rPr>
              <w:t>6/4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ใช้ภาษาและสัญลักษณ์ทางคณิตศาสตร์ในการสื่อสาร การสื่อความหมาย  และการนำเสนอได้อย่างถูกต้องและเหมาะสม          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412C24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412C24">
              <w:rPr>
                <w:rFonts w:ascii="TH NiramitIT๙" w:hAnsi="TH NiramitIT๙" w:cs="TH NiramitIT๙"/>
                <w:sz w:val="32"/>
                <w:szCs w:val="32"/>
              </w:rPr>
              <w:t>6/5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เชื่อมโยงความรู้ต่าง ๆ ในคณิตศาสตร์ และเชื่อมโยงคณิตศาสตร์กับศาสตร์อื่น ๆ         ค </w:t>
            </w:r>
            <w:r w:rsidRPr="00412C24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412C24">
              <w:rPr>
                <w:rFonts w:ascii="TH NiramitIT๙" w:hAnsi="TH NiramitIT๙" w:cs="TH NiramitIT๙"/>
                <w:sz w:val="32"/>
                <w:szCs w:val="32"/>
              </w:rPr>
              <w:t>6/6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มี</w:t>
            </w:r>
            <w:r w:rsidRPr="00412C24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ความคิดริเริ่มสร้างสรรค์  </w:t>
            </w:r>
          </w:p>
          <w:p w:rsidR="00E00162" w:rsidRPr="00412C24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63" w:type="dxa"/>
          </w:tcPr>
          <w:p w:rsidR="00E00162" w:rsidRDefault="00E00162" w:rsidP="00E00162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lastRenderedPageBreak/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ความยาวเส้นรอบรูปวงกลม</w:t>
            </w:r>
          </w:p>
          <w:p w:rsidR="00E00162" w:rsidRDefault="00E00162" w:rsidP="00E00162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การหาพื้นที่รูปวงกลม</w:t>
            </w:r>
          </w:p>
          <w:p w:rsidR="00E00162" w:rsidRPr="00C326C7" w:rsidRDefault="00E00162" w:rsidP="00E00162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โจทย์ปัญหาเกี่ยวกับความยาวรอบรูปวงกลม</w:t>
            </w:r>
          </w:p>
          <w:p w:rsidR="00E00162" w:rsidRPr="00C326C7" w:rsidRDefault="00E00162" w:rsidP="00E00162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โจทย์ปัญหาเกี่ยวกับพื้นที่รูปวงกลม</w:t>
            </w:r>
          </w:p>
        </w:tc>
        <w:tc>
          <w:tcPr>
            <w:tcW w:w="987" w:type="dxa"/>
          </w:tcPr>
          <w:p w:rsidR="00E00162" w:rsidRPr="00414A83" w:rsidRDefault="00E00162" w:rsidP="00E00162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  <w:tc>
          <w:tcPr>
            <w:tcW w:w="987" w:type="dxa"/>
            <w:vAlign w:val="center"/>
          </w:tcPr>
          <w:p w:rsidR="00E00162" w:rsidRPr="00414A83" w:rsidRDefault="00E00162" w:rsidP="00E00162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</w:tr>
      <w:tr w:rsidR="00024BC9" w:rsidRPr="00C326C7" w:rsidTr="00686999">
        <w:tc>
          <w:tcPr>
            <w:tcW w:w="1481" w:type="dxa"/>
          </w:tcPr>
          <w:p w:rsidR="00024BC9" w:rsidRPr="00C326C7" w:rsidRDefault="009C539A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="00024BC9" w:rsidRPr="00C326C7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="00024BC9" w:rsidRPr="00C326C7">
              <w:rPr>
                <w:rFonts w:ascii="TH NiramitIT๙" w:hAnsi="TH NiramitIT๙" w:cs="TH NiramitIT๙"/>
                <w:sz w:val="32"/>
                <w:szCs w:val="32"/>
                <w:cs/>
              </w:rPr>
              <w:t>บทประยุกต์(การบวก การลบ การคูณ การหารระคน)</w:t>
            </w:r>
          </w:p>
        </w:tc>
        <w:tc>
          <w:tcPr>
            <w:tcW w:w="2286" w:type="dxa"/>
          </w:tcPr>
          <w:p w:rsidR="00024BC9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A739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FA7393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FA7393">
              <w:rPr>
                <w:rFonts w:ascii="TH NiramitIT๙" w:hAnsi="TH NiramitIT๙" w:cs="TH NiramitIT๙"/>
                <w:sz w:val="32"/>
                <w:szCs w:val="32"/>
              </w:rPr>
              <w:t xml:space="preserve"> 1.2</w:t>
            </w:r>
            <w:r w:rsidRPr="00FA739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FA7393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เข้าใจถึงผลที่เกิดขึ้นจากการดำเนินการของจำนวนและความสัมพันธ์ระหว่างการดำเนินการต่าง ๆ  และสามารถใช้การดำเนินการในการแก้ปัญหา</w:t>
            </w:r>
          </w:p>
          <w:p w:rsidR="00024BC9" w:rsidRPr="0062368F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2368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62368F">
              <w:rPr>
                <w:rFonts w:ascii="TH NiramitIT๙" w:hAnsi="TH NiramitIT๙" w:cs="TH NiramitIT๙"/>
                <w:sz w:val="32"/>
                <w:szCs w:val="32"/>
                <w:cs/>
              </w:rPr>
              <w:t>ค 6.1  มีความสามารถในการแก้ปัญหา การใช้เหตุผล การสื่อสาร   การสื่อความหมายทางคณิตศาสตร์ และการนำเสนอ การเชื่อมโยงความรู้ต่าง ๆ ทางคณิตศาสตร์ และเชื่อมโยงคณิตศาสตร์กับศาสตร์อื่น ๆ และมีความคิดริเริ่มสร้างสรรค์</w:t>
            </w:r>
          </w:p>
          <w:p w:rsidR="00024BC9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24BC9" w:rsidRPr="00FA7393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81" w:type="dxa"/>
          </w:tcPr>
          <w:p w:rsidR="00024BC9" w:rsidRPr="0062368F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2368F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2368F">
              <w:rPr>
                <w:rFonts w:ascii="TH NiramitIT๙" w:hAnsi="TH NiramitIT๙" w:cs="TH NiramitIT๙"/>
                <w:sz w:val="32"/>
                <w:szCs w:val="32"/>
              </w:rPr>
              <w:t xml:space="preserve"> 1.2 </w:t>
            </w:r>
            <w:r w:rsidRPr="0062368F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62368F">
              <w:rPr>
                <w:rFonts w:ascii="TH NiramitIT๙" w:hAnsi="TH NiramitIT๙" w:cs="TH NiramitIT๙"/>
                <w:sz w:val="32"/>
                <w:szCs w:val="32"/>
              </w:rPr>
              <w:t xml:space="preserve">.6/2 </w:t>
            </w:r>
            <w:r w:rsidRPr="0062368F">
              <w:rPr>
                <w:rFonts w:ascii="TH NiramitIT๙" w:hAnsi="TH NiramitIT๙" w:cs="TH NiramitIT๙"/>
                <w:sz w:val="32"/>
                <w:szCs w:val="32"/>
                <w:cs/>
              </w:rPr>
              <w:t>วิเคราะห์และแสดงวิธีหาคำตอบของโจทย์ปัญหาและโจทย์ปัญหา</w:t>
            </w:r>
          </w:p>
          <w:p w:rsidR="00024BC9" w:rsidRPr="0062368F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2368F">
              <w:rPr>
                <w:rFonts w:ascii="TH NiramitIT๙" w:hAnsi="TH NiramitIT๙" w:cs="TH NiramitIT๙"/>
                <w:sz w:val="32"/>
                <w:szCs w:val="32"/>
                <w:cs/>
              </w:rPr>
              <w:t>ระคนของ จำนวนนับ  เศษส่วน จำนวนคละ ทศนิยม  และร้อยละ  พร้อมทั้งตระหนักถึงความสมเหตุสมผลของคำตอบ  และสร้างโจทย์ปัญหาเกี่ยวกับ</w:t>
            </w:r>
            <w:r w:rsidRPr="0062368F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</w:p>
          <w:p w:rsidR="00024BC9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62368F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จำนวนนับได้</w:t>
            </w:r>
          </w:p>
          <w:p w:rsidR="00024BC9" w:rsidRPr="00024BC9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>ค 6.1 ป.6/1 ใช้วิธีการที่หลากหลายแก้ปัญหา</w:t>
            </w:r>
          </w:p>
          <w:p w:rsidR="00024BC9" w:rsidRPr="00024BC9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>ค 6.1 ป.6/3 ให้เหตุผลประกอบการตัดสินใจ และสรุปผลได้อย่างเหมาะสม</w:t>
            </w:r>
          </w:p>
          <w:p w:rsidR="00024BC9" w:rsidRPr="00024BC9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024BC9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024BC9">
              <w:rPr>
                <w:rFonts w:ascii="TH NiramitIT๙" w:hAnsi="TH NiramitIT๙" w:cs="TH NiramitIT๙"/>
                <w:sz w:val="32"/>
                <w:szCs w:val="32"/>
              </w:rPr>
              <w:t>6/4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ใช้ภาษาและสัญลักษณ์ทางคณิตศาสตร์ในการสื่อสาร การสื่อความหมาย  และการนำเสนอได้อย่างถูกต้องและเหมาะสม          </w:t>
            </w:r>
          </w:p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024BC9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024BC9">
              <w:rPr>
                <w:rFonts w:ascii="TH NiramitIT๙" w:hAnsi="TH NiramitIT๙" w:cs="TH NiramitIT๙"/>
                <w:sz w:val="32"/>
                <w:szCs w:val="32"/>
              </w:rPr>
              <w:t>6/5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เชื่อมโยงความรู้ต่าง ๆ ในคณิตศาสตร์ และเชื่อมโยงคณิตศาสตร์กับศาสตร์อื่น ๆ         ค </w:t>
            </w:r>
            <w:r w:rsidRPr="00024BC9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024BC9">
              <w:rPr>
                <w:rFonts w:ascii="TH NiramitIT๙" w:hAnsi="TH NiramitIT๙" w:cs="TH NiramitIT๙"/>
                <w:sz w:val="32"/>
                <w:szCs w:val="32"/>
              </w:rPr>
              <w:t>6/6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มี</w:t>
            </w:r>
            <w:r w:rsidRPr="00024BC9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ความคิดริเริ่มสร้างสรรค์  </w:t>
            </w:r>
          </w:p>
        </w:tc>
        <w:tc>
          <w:tcPr>
            <w:tcW w:w="2463" w:type="dxa"/>
          </w:tcPr>
          <w:p w:rsidR="00024BC9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lastRenderedPageBreak/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โจทย์ปัญหาการคูณและการหาร (บัญญัติไตรยางศ์)</w:t>
            </w:r>
          </w:p>
          <w:p w:rsidR="00024BC9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การหาร้อยละและโจทย์ปัญหาร้อยละ</w:t>
            </w:r>
          </w:p>
          <w:p w:rsidR="00024BC9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การซื้อขาย</w:t>
            </w:r>
          </w:p>
          <w:p w:rsidR="00024BC9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โจทย์ปัญหาร้อยละกับกำไร-ขาดทุน</w:t>
            </w:r>
          </w:p>
          <w:p w:rsidR="00024BC9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โจทย์ปัญหาร้อยละกับการลดราคา</w:t>
            </w:r>
          </w:p>
          <w:p w:rsidR="00024BC9" w:rsidRPr="00C326C7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ดอกเบี้ย</w:t>
            </w:r>
          </w:p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024BC9" w:rsidRPr="00414A83" w:rsidRDefault="00024BC9" w:rsidP="00024BC9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18</w:t>
            </w:r>
          </w:p>
        </w:tc>
        <w:tc>
          <w:tcPr>
            <w:tcW w:w="987" w:type="dxa"/>
            <w:vAlign w:val="center"/>
          </w:tcPr>
          <w:p w:rsidR="00024BC9" w:rsidRPr="00414A83" w:rsidRDefault="00024BC9" w:rsidP="00024BC9">
            <w:pPr>
              <w:pStyle w:val="a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414A83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</w:tr>
      <w:tr w:rsidR="00024BC9" w:rsidRPr="00C326C7" w:rsidTr="001D73E8">
        <w:tc>
          <w:tcPr>
            <w:tcW w:w="1481" w:type="dxa"/>
          </w:tcPr>
          <w:p w:rsidR="00024BC9" w:rsidRPr="00C326C7" w:rsidRDefault="009C539A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11</w:t>
            </w:r>
            <w:r w:rsidR="00024BC9" w:rsidRPr="00C326C7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="00024BC9" w:rsidRPr="00C326C7">
              <w:rPr>
                <w:rFonts w:ascii="TH NiramitIT๙" w:hAnsi="TH NiramitIT๙" w:cs="TH NiramitIT๙"/>
                <w:sz w:val="32"/>
                <w:szCs w:val="32"/>
                <w:cs/>
              </w:rPr>
              <w:t>รูปเรขาคณิตสามมิติ ปริมาตรของทรงสี่เหลี่ยมมุมฉาก</w:t>
            </w:r>
          </w:p>
        </w:tc>
        <w:tc>
          <w:tcPr>
            <w:tcW w:w="2286" w:type="dxa"/>
          </w:tcPr>
          <w:p w:rsidR="00B064A3" w:rsidRDefault="00B064A3" w:rsidP="00B064A3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มาตรฐาน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 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2.2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แก้ปัญหาเกี่ยวกับการวัด</w:t>
            </w: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ค </w:t>
            </w:r>
            <w:r w:rsidRPr="00B064A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3.1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อธิบายและวิเคราะห์รูปเรขาคณิตสองมิติและสามมิติ</w:t>
            </w:r>
          </w:p>
          <w:p w:rsid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ค </w:t>
            </w:r>
            <w:r w:rsidRPr="00B064A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3.2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ใช้การนึกภาพ ใช้เหตุผลเกี่ยวกับปริภูมิ และใช้แบบจำลองทาง        เรขาคณิตในการแก้ปัญหา</w:t>
            </w:r>
          </w:p>
          <w:p w:rsidR="00B064A3" w:rsidRDefault="00B064A3" w:rsidP="00B064A3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มาตรฐาน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 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4.1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เข้าใจและวิเคราะห์แบบรูป 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 xml:space="preserve">(pattern) 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ความสัมพันธ์และฟังก์ชัน</w:t>
            </w: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ค 6.1 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มีความสามารถในการแก้ปัญหา การใช้เหตุผล การสื่อสาร   การสื่อความหมายทางคณิตศาสตร์ และการนำเสนอ การเชื่อมโยงความรู้ต่าง ๆ ทางคณิตศาสตร์ และเชื่อมโยงคณิตศาสตร์กับศาสตร์อื่น ๆ และมีความคิดริเริ่มสร้างสรรค์</w:t>
            </w: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81" w:type="dxa"/>
          </w:tcPr>
          <w:p w:rsidR="00024BC9" w:rsidRDefault="00B064A3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2.2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 xml:space="preserve">6/2 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แก้ปัญหาเกี่ยวกับปริมาตรและความจุของทรงสี่เหลี่ยมมุมฉาก</w:t>
            </w: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3.1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6/1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บอกชนิดของรูปเรขาคณิตสองมิติที่เป็นส่วนประกอบของรูปเรขาคณิตสามมิติ</w:t>
            </w:r>
          </w:p>
          <w:p w:rsidR="00B064A3" w:rsidRP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3.2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B064A3">
              <w:rPr>
                <w:rFonts w:ascii="TH NiramitIT๙" w:hAnsi="TH NiramitIT๙" w:cs="TH NiramitIT๙"/>
                <w:sz w:val="32"/>
                <w:szCs w:val="32"/>
              </w:rPr>
              <w:t>6/1</w:t>
            </w: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ประดิษฐ์ทรงสี่เหลี่ยมมุมฉาก ทรงกระบอก ทรงกรวย ปริซึม และพีระมิดจาก</w:t>
            </w:r>
          </w:p>
          <w:p w:rsidR="00B064A3" w:rsidRDefault="00B064A3" w:rsidP="00B064A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B064A3">
              <w:rPr>
                <w:rFonts w:ascii="TH NiramitIT๙" w:hAnsi="TH NiramitIT๙" w:cs="TH NiramitIT๙"/>
                <w:sz w:val="32"/>
                <w:szCs w:val="32"/>
                <w:cs/>
              </w:rPr>
              <w:t>รูปคลี่หรือรูปเรขาคณิตสองมิติที่กำหนดให้</w:t>
            </w:r>
          </w:p>
          <w:p w:rsidR="00E44FFE" w:rsidRDefault="00E44FFE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4.1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.6/1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แก้ปัญหาเกี่ยวกับแบบรูป</w:t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ab/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2 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ทักษะและกระบวนการทางคณิตศาสตร์และเทคโนโลยีในการ</w:t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แก้ปัญหาในสถานการณ์ต่างๆได้อย่างเหมาะสม</w:t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ตัดสินใจ และสรุปผลได้อย่างเหมาะสม</w:t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4 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8B667C" w:rsidRP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E44FFE" w:rsidRDefault="008B667C" w:rsidP="00E44FFE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E44FFE">
              <w:rPr>
                <w:rFonts w:ascii="TH NiramitIT๙" w:hAnsi="TH NiramitIT๙" w:cs="TH NiramitIT๙"/>
                <w:sz w:val="32"/>
                <w:szCs w:val="32"/>
              </w:rPr>
              <w:t xml:space="preserve">6 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</w:t>
            </w:r>
            <w:r w:rsidRPr="00E44FF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</w:t>
            </w:r>
            <w:r w:rsidRPr="00E44FFE">
              <w:rPr>
                <w:rFonts w:ascii="TH NiramitIT๙" w:hAnsi="TH NiramitIT๙" w:cs="TH NiramitIT๙"/>
                <w:sz w:val="32"/>
                <w:szCs w:val="32"/>
                <w:cs/>
              </w:rPr>
              <w:t>รค์</w:t>
            </w:r>
          </w:p>
          <w:p w:rsidR="00B064A3" w:rsidRPr="00C326C7" w:rsidRDefault="00B064A3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63" w:type="dxa"/>
          </w:tcPr>
          <w:p w:rsidR="00024BC9" w:rsidRPr="00C326C7" w:rsidRDefault="00024BC9" w:rsidP="00024BC9">
            <w:pPr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</w:rPr>
              <w:lastRenderedPageBreak/>
              <w:t xml:space="preserve">-    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รูปเรขาคณิตสามมิติ</w:t>
            </w:r>
          </w:p>
          <w:p w:rsidR="00024BC9" w:rsidRPr="00C326C7" w:rsidRDefault="00024BC9" w:rsidP="00024BC9">
            <w:pPr>
              <w:tabs>
                <w:tab w:val="left" w:pos="1134"/>
                <w:tab w:val="left" w:pos="1701"/>
              </w:tabs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     - 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 การประดิษฐ์รูปเรขาคณิตจากรูปคลี่</w:t>
            </w:r>
          </w:p>
          <w:p w:rsidR="00024BC9" w:rsidRPr="00C326C7" w:rsidRDefault="00024BC9" w:rsidP="00024BC9">
            <w:pPr>
              <w:tabs>
                <w:tab w:val="left" w:pos="1134"/>
                <w:tab w:val="left" w:pos="1701"/>
              </w:tabs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     - 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</w:t>
            </w: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 รูปเรขาคณิตสองมิติกับรูปเรขาคณิต   </w:t>
            </w:r>
          </w:p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           สามมิติ</w:t>
            </w:r>
          </w:p>
        </w:tc>
        <w:tc>
          <w:tcPr>
            <w:tcW w:w="987" w:type="dxa"/>
          </w:tcPr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24BC9" w:rsidRPr="00C326C7" w:rsidTr="001D73E8">
        <w:tc>
          <w:tcPr>
            <w:tcW w:w="1481" w:type="dxa"/>
          </w:tcPr>
          <w:p w:rsidR="00024BC9" w:rsidRPr="00C326C7" w:rsidRDefault="009C539A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="00024BC9" w:rsidRPr="00C326C7">
              <w:rPr>
                <w:rFonts w:ascii="TH NiramitIT๙" w:hAnsi="TH NiramitIT๙" w:cs="TH NiramitIT๙"/>
                <w:sz w:val="32"/>
                <w:szCs w:val="32"/>
              </w:rPr>
              <w:t xml:space="preserve">. </w:t>
            </w:r>
            <w:r w:rsidR="00024BC9" w:rsidRPr="00C326C7">
              <w:rPr>
                <w:rFonts w:ascii="TH NiramitIT๙" w:hAnsi="TH NiramitIT๙" w:cs="TH NiramitIT๙"/>
                <w:sz w:val="32"/>
                <w:szCs w:val="32"/>
                <w:cs/>
              </w:rPr>
              <w:t>สถิติและความน่าจะเป็นเบื้องต้น</w:t>
            </w:r>
          </w:p>
        </w:tc>
        <w:tc>
          <w:tcPr>
            <w:tcW w:w="2286" w:type="dxa"/>
          </w:tcPr>
          <w:p w:rsidR="00024BC9" w:rsidRDefault="00F2172C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 xml:space="preserve">5.1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เข้าใจและใช้วิธีการทางสถิติในการวิเคราะห์ข้อมูล</w:t>
            </w:r>
          </w:p>
          <w:p w:rsidR="00F2172C" w:rsidRDefault="00F2172C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 xml:space="preserve">5.2 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ใช้วิธีการทางสถิติและความรู้เกี่ยวกับความน่าจะเป็นในการคาดการณ์ได้อย่างสมเหตุสมผล</w:t>
            </w:r>
          </w:p>
          <w:p w:rsidR="00F2172C" w:rsidRP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มาตรฐาน ค 6.1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มีความสามารถในการแก้ปัญหา การใช้เหตุผล การสื่อสาร   การสื่อความหมายทางคณิตศาสตร์ และการนำเสนอ การเชื่อมโยง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ความรู้ต่าง ๆ ทางคณิตศาสตร์ และเชื่อมโยงคณิตศาสตร์กับศาสตร์อื่น ๆ และมีความคิดริเริ่มสร้างสรรค์</w:t>
            </w:r>
          </w:p>
          <w:p w:rsidR="00F2172C" w:rsidRDefault="00F2172C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2172C" w:rsidRDefault="00F2172C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2172C" w:rsidRPr="00C326C7" w:rsidRDefault="00F2172C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81" w:type="dxa"/>
          </w:tcPr>
          <w:p w:rsid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 xml:space="preserve">5.1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.6/1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อ่านข้อมูลจากกราฟเส้นและแผนภูมิรูปวงกลม</w:t>
            </w:r>
          </w:p>
          <w:p w:rsidR="00F2172C" w:rsidRDefault="00F2172C" w:rsidP="00F2172C">
            <w:pPr>
              <w:pStyle w:val="a4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5.1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 xml:space="preserve">6/2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เขียนแผนภูมิแท่งเปรียบเทียบและกราฟเส้น</w:t>
            </w:r>
          </w:p>
          <w:p w:rsid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 xml:space="preserve">5.2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ป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 xml:space="preserve">.6/1 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อธิบายเหตุการณ์โดยใช้คำที่มีความหมายเช่นเดียวกับคำว่าเกิดขึ้นอย่างแน่นอน  อาจจะเกิดขึ้นหรือไม่ก็ได้  ไม่เกิดขึ้นอย่างแน่นอน</w:t>
            </w:r>
          </w:p>
          <w:p w:rsidR="00F2172C" w:rsidRP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6.1 ป.6/1 ใช้วิธีการที่หลากหลายแก้ปัญหา</w:t>
            </w:r>
          </w:p>
          <w:p w:rsidR="00F2172C" w:rsidRP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>ค 6.1 ป.6/3 ให้เหตุผลประกอบการตัดสินใจ และสรุปผลได้อย่างเหมาะสม</w:t>
            </w:r>
          </w:p>
          <w:p w:rsidR="00F2172C" w:rsidRP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6/4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ใช้ภาษาและสัญลักษณ์ทางคณิตศาสตร์ในการสื่อสาร การสื่อความหมาย  และการนำเสนอได้อย่างถูกต้องและเหมาะสม          </w:t>
            </w:r>
          </w:p>
          <w:p w:rsidR="00F2172C" w:rsidRPr="00F2172C" w:rsidRDefault="00F2172C" w:rsidP="00F2172C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6/5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เชื่อมโยงความรู้ต่าง ๆ ในคณิตศาสตร์ และเชื่อมโยงคณิตศาสตร์กับศาสตร์อื่น ๆ         ค 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6.1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ป.</w:t>
            </w:r>
            <w:r w:rsidRPr="00F2172C">
              <w:rPr>
                <w:rFonts w:ascii="TH NiramitIT๙" w:hAnsi="TH NiramitIT๙" w:cs="TH NiramitIT๙"/>
                <w:sz w:val="32"/>
                <w:szCs w:val="32"/>
              </w:rPr>
              <w:t>6/6</w:t>
            </w:r>
            <w:r w:rsidRPr="00F2172C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มีความคิดริเริ่มสร้างสรรค์  </w:t>
            </w:r>
          </w:p>
          <w:p w:rsidR="00024BC9" w:rsidRPr="009C539A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63" w:type="dxa"/>
          </w:tcPr>
          <w:p w:rsidR="00024BC9" w:rsidRPr="00C326C7" w:rsidRDefault="00E44FFE" w:rsidP="00024BC9">
            <w:pPr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  <w:r w:rsidRPr="00407503">
              <w:rPr>
                <w:rFonts w:ascii="TH NiramitIT๙" w:eastAsia="Times New Roman" w:hAnsi="TH NiramitIT๙" w:cs="TH NiramitIT๙"/>
                <w:sz w:val="32"/>
                <w:szCs w:val="32"/>
              </w:rPr>
              <w:lastRenderedPageBreak/>
              <w:t xml:space="preserve">- </w:t>
            </w:r>
            <w:r w:rsidR="00024BC9"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การเก็บรวบรวมข้อมูล</w:t>
            </w:r>
          </w:p>
          <w:p w:rsidR="00E44FFE" w:rsidRPr="00407503" w:rsidRDefault="00E44FFE" w:rsidP="00024BC9">
            <w:pPr>
              <w:tabs>
                <w:tab w:val="left" w:pos="900"/>
                <w:tab w:val="left" w:pos="1701"/>
              </w:tabs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407503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- </w:t>
            </w:r>
            <w:r w:rsidR="00024BC9" w:rsidRPr="00C326C7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การเขียนแผนภูมิแท่งเปรียบเทียบ</w:t>
            </w:r>
          </w:p>
          <w:p w:rsidR="00407503" w:rsidRPr="00407503" w:rsidRDefault="00E44FFE" w:rsidP="00407503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  <w:r w:rsidRPr="0040750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="00024BC9" w:rsidRPr="00407503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การเขียนกราฟแท่ง</w:t>
            </w:r>
            <w:r w:rsidRPr="00407503">
              <w:rPr>
                <w:rFonts w:ascii="TH NiramitIT๙" w:hAnsi="TH NiramitIT๙" w:cs="TH NiramitIT๙"/>
                <w:sz w:val="32"/>
                <w:szCs w:val="32"/>
              </w:rPr>
              <w:t xml:space="preserve">    </w:t>
            </w:r>
          </w:p>
          <w:p w:rsidR="00024BC9" w:rsidRPr="00E44FFE" w:rsidRDefault="00E44FFE" w:rsidP="00407503">
            <w:pPr>
              <w:pStyle w:val="a4"/>
            </w:pPr>
            <w:r w:rsidRPr="00407503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="00407503" w:rsidRPr="00407503"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="00407503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="00024BC9" w:rsidRPr="00407503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987" w:type="dxa"/>
          </w:tcPr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87" w:type="dxa"/>
          </w:tcPr>
          <w:p w:rsidR="00024BC9" w:rsidRPr="00C326C7" w:rsidRDefault="00024BC9" w:rsidP="00024BC9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C539A" w:rsidRPr="00C326C7" w:rsidTr="00CE4F8C">
        <w:tc>
          <w:tcPr>
            <w:tcW w:w="8511" w:type="dxa"/>
            <w:gridSpan w:val="4"/>
            <w:vAlign w:val="center"/>
          </w:tcPr>
          <w:p w:rsidR="009C539A" w:rsidRPr="00EB0323" w:rsidRDefault="009C539A" w:rsidP="009C539A">
            <w:pPr>
              <w:pStyle w:val="a4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7" w:type="dxa"/>
            <w:vAlign w:val="center"/>
          </w:tcPr>
          <w:p w:rsidR="009C539A" w:rsidRPr="00EB0323" w:rsidRDefault="009C539A" w:rsidP="009C539A">
            <w:pPr>
              <w:pStyle w:val="a4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๘</w:t>
            </w: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987" w:type="dxa"/>
            <w:vAlign w:val="center"/>
          </w:tcPr>
          <w:p w:rsidR="009C539A" w:rsidRPr="00EB0323" w:rsidRDefault="009C539A" w:rsidP="009C539A">
            <w:pPr>
              <w:pStyle w:val="a4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  <w:tr w:rsidR="009C539A" w:rsidRPr="00C326C7" w:rsidTr="00CE4F8C">
        <w:tc>
          <w:tcPr>
            <w:tcW w:w="8511" w:type="dxa"/>
            <w:gridSpan w:val="4"/>
            <w:vAlign w:val="center"/>
          </w:tcPr>
          <w:p w:rsidR="009C539A" w:rsidRPr="00EB0323" w:rsidRDefault="009C539A" w:rsidP="009C539A">
            <w:pPr>
              <w:pStyle w:val="a4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รวมทั้งปี</w:t>
            </w:r>
          </w:p>
        </w:tc>
        <w:tc>
          <w:tcPr>
            <w:tcW w:w="987" w:type="dxa"/>
            <w:vAlign w:val="center"/>
          </w:tcPr>
          <w:p w:rsidR="009C539A" w:rsidRPr="00EB0323" w:rsidRDefault="009C539A" w:rsidP="009C539A">
            <w:pPr>
              <w:pStyle w:val="a4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๑๖</w:t>
            </w: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87" w:type="dxa"/>
            <w:vAlign w:val="center"/>
          </w:tcPr>
          <w:p w:rsidR="009C539A" w:rsidRPr="00EB0323" w:rsidRDefault="009C539A" w:rsidP="009C539A">
            <w:pPr>
              <w:pStyle w:val="a4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EB032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(๒๐๐/๒)</w:t>
            </w:r>
          </w:p>
        </w:tc>
      </w:tr>
    </w:tbl>
    <w:p w:rsidR="001B0134" w:rsidRDefault="001B0134" w:rsidP="00D15816">
      <w:pPr>
        <w:jc w:val="center"/>
      </w:pPr>
    </w:p>
    <w:p w:rsidR="00D15816" w:rsidRDefault="00D15816" w:rsidP="008B667C">
      <w:pPr>
        <w:jc w:val="center"/>
      </w:pPr>
    </w:p>
    <w:sectPr w:rsidR="00D15816" w:rsidSect="008B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8D3"/>
    <w:multiLevelType w:val="hybridMultilevel"/>
    <w:tmpl w:val="8B8C2508"/>
    <w:lvl w:ilvl="0" w:tplc="731C90DA">
      <w:start w:val="6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7E37"/>
    <w:multiLevelType w:val="hybridMultilevel"/>
    <w:tmpl w:val="4948DD24"/>
    <w:lvl w:ilvl="0" w:tplc="BD481B80">
      <w:numFmt w:val="bullet"/>
      <w:lvlText w:val="-"/>
      <w:lvlJc w:val="left"/>
      <w:pPr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16F2DED"/>
    <w:multiLevelType w:val="hybridMultilevel"/>
    <w:tmpl w:val="276E0134"/>
    <w:lvl w:ilvl="0" w:tplc="DCD0B8E2">
      <w:start w:val="6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6B52"/>
    <w:multiLevelType w:val="hybridMultilevel"/>
    <w:tmpl w:val="D32E0326"/>
    <w:lvl w:ilvl="0" w:tplc="EC24A26E">
      <w:start w:val="6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7C"/>
    <w:rsid w:val="00024BC9"/>
    <w:rsid w:val="00055076"/>
    <w:rsid w:val="001874FB"/>
    <w:rsid w:val="001B0134"/>
    <w:rsid w:val="001B661D"/>
    <w:rsid w:val="001D73E8"/>
    <w:rsid w:val="0029425B"/>
    <w:rsid w:val="002F658C"/>
    <w:rsid w:val="00407503"/>
    <w:rsid w:val="00412C24"/>
    <w:rsid w:val="004B0E1F"/>
    <w:rsid w:val="00562841"/>
    <w:rsid w:val="005F2BE9"/>
    <w:rsid w:val="0062368F"/>
    <w:rsid w:val="006400D1"/>
    <w:rsid w:val="006848A0"/>
    <w:rsid w:val="007417B5"/>
    <w:rsid w:val="00837F87"/>
    <w:rsid w:val="0084627D"/>
    <w:rsid w:val="008B667C"/>
    <w:rsid w:val="009319CA"/>
    <w:rsid w:val="009C3E0C"/>
    <w:rsid w:val="009C539A"/>
    <w:rsid w:val="00B064A3"/>
    <w:rsid w:val="00B51866"/>
    <w:rsid w:val="00B52660"/>
    <w:rsid w:val="00B675B2"/>
    <w:rsid w:val="00C326C7"/>
    <w:rsid w:val="00D15816"/>
    <w:rsid w:val="00D25F57"/>
    <w:rsid w:val="00DA33EC"/>
    <w:rsid w:val="00E00162"/>
    <w:rsid w:val="00E26FA9"/>
    <w:rsid w:val="00E44FFE"/>
    <w:rsid w:val="00F008A3"/>
    <w:rsid w:val="00F2172C"/>
    <w:rsid w:val="00F354F7"/>
    <w:rsid w:val="00F66BB3"/>
    <w:rsid w:val="00FA7393"/>
    <w:rsid w:val="00FD1A3A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DD18D-E94F-4C91-A88E-A7A30AE7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667C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9319CA"/>
    <w:pPr>
      <w:ind w:left="720"/>
      <w:contextualSpacing/>
    </w:pPr>
  </w:style>
  <w:style w:type="character" w:styleId="a6">
    <w:name w:val="page number"/>
    <w:basedOn w:val="a0"/>
    <w:rsid w:val="00C3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2017-04-24T02:59:00Z</dcterms:created>
  <dcterms:modified xsi:type="dcterms:W3CDTF">2017-04-24T02:59:00Z</dcterms:modified>
</cp:coreProperties>
</file>